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4C4" w:rsidRDefault="00B166A7" w:rsidP="00B166A7">
      <w:pPr>
        <w:tabs>
          <w:tab w:val="left" w:pos="2760"/>
        </w:tabs>
        <w:jc w:val="center"/>
        <w:rPr>
          <w:rFonts w:ascii="Times New Roman" w:hAnsi="Times New Roman" w:cs="Arial"/>
          <w:b/>
          <w:bCs/>
          <w:szCs w:val="24"/>
        </w:rPr>
      </w:pPr>
      <w:r>
        <w:rPr>
          <w:rFonts w:ascii="Times New Roman" w:hAnsi="Times New Roman" w:cs="Arial"/>
          <w:b/>
          <w:bCs/>
          <w:szCs w:val="24"/>
        </w:rPr>
        <w:t>NONPUBLIC SPEECH ELIGIBILITY CRITERIA</w:t>
      </w:r>
    </w:p>
    <w:p w:rsidR="00B166A7" w:rsidRDefault="00B166A7" w:rsidP="00B166A7">
      <w:pPr>
        <w:tabs>
          <w:tab w:val="left" w:pos="2760"/>
        </w:tabs>
        <w:jc w:val="center"/>
        <w:rPr>
          <w:rFonts w:ascii="Times New Roman" w:hAnsi="Times New Roman" w:cs="Arial"/>
          <w:b/>
          <w:bCs/>
          <w:szCs w:val="24"/>
        </w:rPr>
      </w:pPr>
    </w:p>
    <w:p w:rsidR="00B166A7" w:rsidRPr="00B166A7" w:rsidRDefault="00B166A7" w:rsidP="00B166A7">
      <w:pPr>
        <w:tabs>
          <w:tab w:val="left" w:pos="2760"/>
        </w:tabs>
        <w:rPr>
          <w:rFonts w:ascii="Times New Roman" w:hAnsi="Times New Roman" w:cs="Arial"/>
          <w:szCs w:val="24"/>
        </w:rPr>
      </w:pPr>
      <w:r w:rsidRPr="00B166A7">
        <w:rPr>
          <w:rFonts w:ascii="Times New Roman" w:hAnsi="Times New Roman" w:cs="Arial"/>
          <w:b/>
          <w:bCs/>
          <w:szCs w:val="24"/>
        </w:rPr>
        <w:t>Articulation</w:t>
      </w:r>
    </w:p>
    <w:p w:rsidR="00B166A7" w:rsidRPr="00B166A7" w:rsidRDefault="00B166A7" w:rsidP="00B166A7">
      <w:pPr>
        <w:tabs>
          <w:tab w:val="left" w:pos="2760"/>
        </w:tabs>
        <w:rPr>
          <w:rFonts w:ascii="Times New Roman" w:hAnsi="Times New Roman" w:cs="Arial"/>
          <w:b/>
          <w:bCs/>
          <w:i/>
          <w:szCs w:val="24"/>
        </w:rPr>
      </w:pPr>
    </w:p>
    <w:p w:rsidR="00B166A7" w:rsidRPr="00B166A7" w:rsidRDefault="00B166A7" w:rsidP="00B166A7">
      <w:pPr>
        <w:tabs>
          <w:tab w:val="left" w:pos="2760"/>
        </w:tabs>
        <w:rPr>
          <w:rFonts w:ascii="Times New Roman" w:hAnsi="Times New Roman" w:cs="Arial"/>
          <w:i/>
          <w:szCs w:val="24"/>
        </w:rPr>
      </w:pPr>
      <w:r w:rsidRPr="00B166A7">
        <w:rPr>
          <w:rFonts w:ascii="Times New Roman" w:hAnsi="Times New Roman" w:cs="Arial"/>
          <w:i/>
          <w:szCs w:val="24"/>
        </w:rPr>
        <w:t>Little Bee Speech Articulation Screener</w:t>
      </w:r>
    </w:p>
    <w:p w:rsidR="00B166A7" w:rsidRPr="00B166A7" w:rsidRDefault="00B166A7" w:rsidP="00B166A7">
      <w:pPr>
        <w:tabs>
          <w:tab w:val="left" w:pos="2760"/>
        </w:tabs>
        <w:rPr>
          <w:rFonts w:ascii="Times New Roman" w:hAnsi="Times New Roman" w:cs="Arial"/>
          <w:i/>
          <w:szCs w:val="24"/>
        </w:rPr>
      </w:pPr>
    </w:p>
    <w:p w:rsidR="00B166A7" w:rsidRPr="00B166A7" w:rsidRDefault="00B166A7" w:rsidP="00B166A7">
      <w:pPr>
        <w:pStyle w:val="ListParagraph"/>
        <w:numPr>
          <w:ilvl w:val="0"/>
          <w:numId w:val="12"/>
        </w:numPr>
        <w:tabs>
          <w:tab w:val="left" w:pos="2760"/>
        </w:tabs>
        <w:rPr>
          <w:rFonts w:ascii="Times New Roman" w:hAnsi="Times New Roman" w:cs="Arial"/>
          <w:szCs w:val="24"/>
        </w:rPr>
      </w:pPr>
      <w:r w:rsidRPr="00B166A7">
        <w:rPr>
          <w:rFonts w:ascii="Times New Roman" w:hAnsi="Times New Roman" w:cs="Arial"/>
          <w:szCs w:val="24"/>
        </w:rPr>
        <w:t>11 or more errors at age 5</w:t>
      </w:r>
    </w:p>
    <w:p w:rsidR="00B166A7" w:rsidRPr="00B166A7" w:rsidRDefault="00B166A7" w:rsidP="00B166A7">
      <w:pPr>
        <w:pStyle w:val="ListParagraph"/>
        <w:numPr>
          <w:ilvl w:val="0"/>
          <w:numId w:val="12"/>
        </w:numPr>
        <w:tabs>
          <w:tab w:val="left" w:pos="2760"/>
        </w:tabs>
        <w:rPr>
          <w:rFonts w:ascii="Times New Roman" w:hAnsi="Times New Roman" w:cs="Arial"/>
          <w:szCs w:val="24"/>
        </w:rPr>
      </w:pPr>
      <w:r w:rsidRPr="00B166A7">
        <w:rPr>
          <w:rFonts w:ascii="Times New Roman" w:hAnsi="Times New Roman" w:cs="Arial"/>
          <w:szCs w:val="24"/>
        </w:rPr>
        <w:t>Follow age criteria within screener.</w:t>
      </w:r>
    </w:p>
    <w:p w:rsidR="00B166A7" w:rsidRPr="00B166A7" w:rsidRDefault="00B166A7" w:rsidP="00B166A7">
      <w:pPr>
        <w:pStyle w:val="ListParagraph"/>
        <w:numPr>
          <w:ilvl w:val="0"/>
          <w:numId w:val="12"/>
        </w:numPr>
        <w:tabs>
          <w:tab w:val="left" w:pos="2760"/>
        </w:tabs>
        <w:rPr>
          <w:rFonts w:ascii="Times New Roman" w:hAnsi="Times New Roman" w:cs="Arial"/>
          <w:szCs w:val="24"/>
        </w:rPr>
      </w:pPr>
      <w:r w:rsidRPr="00B166A7">
        <w:rPr>
          <w:rFonts w:ascii="Times New Roman" w:hAnsi="Times New Roman" w:cs="Arial"/>
          <w:szCs w:val="24"/>
        </w:rPr>
        <w:t>A student demonstrating a lateral lisp would always be eligible for services. </w:t>
      </w:r>
    </w:p>
    <w:p w:rsidR="00B166A7" w:rsidRPr="00B166A7" w:rsidRDefault="00B166A7" w:rsidP="00B166A7">
      <w:pPr>
        <w:tabs>
          <w:tab w:val="left" w:pos="2760"/>
        </w:tabs>
        <w:rPr>
          <w:rFonts w:ascii="Times New Roman" w:hAnsi="Times New Roman" w:cs="Arial"/>
          <w:szCs w:val="24"/>
        </w:rPr>
      </w:pPr>
    </w:p>
    <w:p w:rsidR="00B166A7" w:rsidRDefault="00B166A7" w:rsidP="00B166A7">
      <w:pPr>
        <w:tabs>
          <w:tab w:val="left" w:pos="2760"/>
        </w:tabs>
        <w:rPr>
          <w:rFonts w:ascii="Times New Roman" w:hAnsi="Times New Roman" w:cs="Arial"/>
          <w:b/>
          <w:bCs/>
          <w:szCs w:val="24"/>
        </w:rPr>
      </w:pPr>
      <w:r w:rsidRPr="00B166A7">
        <w:rPr>
          <w:rFonts w:ascii="Times New Roman" w:hAnsi="Times New Roman" w:cs="Arial"/>
          <w:b/>
          <w:bCs/>
          <w:szCs w:val="24"/>
        </w:rPr>
        <w:t>Language</w:t>
      </w:r>
    </w:p>
    <w:p w:rsidR="00B166A7" w:rsidRDefault="00B166A7" w:rsidP="00B166A7">
      <w:pPr>
        <w:tabs>
          <w:tab w:val="left" w:pos="2760"/>
        </w:tabs>
        <w:rPr>
          <w:rFonts w:ascii="Times New Roman" w:hAnsi="Times New Roman" w:cs="Arial"/>
          <w:b/>
          <w:bCs/>
          <w:szCs w:val="24"/>
        </w:rPr>
      </w:pPr>
    </w:p>
    <w:p w:rsidR="0041764D" w:rsidRPr="0041764D" w:rsidRDefault="0041764D" w:rsidP="00B166A7">
      <w:pPr>
        <w:tabs>
          <w:tab w:val="left" w:pos="2760"/>
        </w:tabs>
        <w:rPr>
          <w:rFonts w:ascii="Times New Roman" w:hAnsi="Times New Roman" w:cs="Arial"/>
          <w:bCs/>
          <w:szCs w:val="24"/>
        </w:rPr>
      </w:pPr>
      <w:r w:rsidRPr="0041764D">
        <w:rPr>
          <w:rFonts w:ascii="Times New Roman" w:hAnsi="Times New Roman" w:cs="Arial"/>
          <w:bCs/>
          <w:i/>
          <w:szCs w:val="24"/>
        </w:rPr>
        <w:t>Informal Speech &amp; Language Assessment Guide</w:t>
      </w:r>
    </w:p>
    <w:p w:rsidR="00B166A7" w:rsidRPr="0041764D" w:rsidRDefault="00B166A7" w:rsidP="00B166A7">
      <w:pPr>
        <w:tabs>
          <w:tab w:val="left" w:pos="2760"/>
        </w:tabs>
        <w:rPr>
          <w:rFonts w:ascii="Times New Roman" w:hAnsi="Times New Roman" w:cs="Arial"/>
          <w:bCs/>
          <w:szCs w:val="24"/>
        </w:rPr>
      </w:pPr>
    </w:p>
    <w:p w:rsidR="00B166A7" w:rsidRPr="00B166A7" w:rsidRDefault="00B166A7" w:rsidP="00B166A7">
      <w:pPr>
        <w:pStyle w:val="ListParagraph"/>
        <w:numPr>
          <w:ilvl w:val="0"/>
          <w:numId w:val="13"/>
        </w:numPr>
        <w:tabs>
          <w:tab w:val="left" w:pos="2760"/>
        </w:tabs>
        <w:rPr>
          <w:rFonts w:ascii="Times New Roman" w:hAnsi="Times New Roman" w:cs="Arial"/>
          <w:szCs w:val="24"/>
        </w:rPr>
      </w:pPr>
      <w:r w:rsidRPr="00B166A7">
        <w:rPr>
          <w:rFonts w:ascii="Times New Roman" w:hAnsi="Times New Roman" w:cs="Arial"/>
          <w:szCs w:val="24"/>
        </w:rPr>
        <w:t>50% or below on any of the subtests</w:t>
      </w:r>
      <w:r w:rsidR="0041764D">
        <w:rPr>
          <w:rFonts w:ascii="Times New Roman" w:hAnsi="Times New Roman" w:cs="Arial"/>
          <w:szCs w:val="24"/>
        </w:rPr>
        <w:t xml:space="preserve"> </w:t>
      </w:r>
      <w:r w:rsidR="0041764D" w:rsidRPr="0041764D">
        <w:rPr>
          <w:rFonts w:ascii="Times New Roman" w:hAnsi="Times New Roman" w:cs="Arial"/>
          <w:szCs w:val="24"/>
        </w:rPr>
        <w:t>would warrant possible eligibility for services.</w:t>
      </w:r>
    </w:p>
    <w:p w:rsidR="00B166A7" w:rsidRPr="00B166A7" w:rsidRDefault="00B166A7" w:rsidP="00B166A7">
      <w:pPr>
        <w:tabs>
          <w:tab w:val="left" w:pos="2760"/>
        </w:tabs>
        <w:rPr>
          <w:rFonts w:ascii="Times New Roman" w:hAnsi="Times New Roman" w:cs="Arial"/>
          <w:szCs w:val="24"/>
        </w:rPr>
      </w:pPr>
    </w:p>
    <w:p w:rsidR="00B166A7" w:rsidRPr="00B166A7" w:rsidRDefault="00B166A7" w:rsidP="00B166A7">
      <w:pPr>
        <w:tabs>
          <w:tab w:val="left" w:pos="2760"/>
        </w:tabs>
        <w:rPr>
          <w:rFonts w:ascii="Times New Roman" w:hAnsi="Times New Roman" w:cs="Arial"/>
          <w:szCs w:val="24"/>
        </w:rPr>
      </w:pPr>
      <w:r w:rsidRPr="00B166A7">
        <w:rPr>
          <w:rFonts w:ascii="Times New Roman" w:hAnsi="Times New Roman" w:cs="Arial"/>
          <w:b/>
          <w:bCs/>
          <w:szCs w:val="24"/>
        </w:rPr>
        <w:t>Fluency</w:t>
      </w:r>
    </w:p>
    <w:p w:rsidR="00B166A7" w:rsidRPr="00B166A7" w:rsidRDefault="00B166A7" w:rsidP="00B166A7">
      <w:pPr>
        <w:tabs>
          <w:tab w:val="left" w:pos="2760"/>
        </w:tabs>
        <w:rPr>
          <w:rFonts w:ascii="Times New Roman" w:hAnsi="Times New Roman" w:cs="Arial"/>
          <w:b/>
          <w:bCs/>
          <w:szCs w:val="24"/>
        </w:rPr>
      </w:pPr>
    </w:p>
    <w:p w:rsidR="00B166A7" w:rsidRPr="00B166A7" w:rsidRDefault="00B166A7" w:rsidP="00B166A7">
      <w:pPr>
        <w:tabs>
          <w:tab w:val="left" w:pos="2760"/>
        </w:tabs>
        <w:rPr>
          <w:rFonts w:ascii="Times New Roman" w:hAnsi="Times New Roman" w:cs="Arial"/>
          <w:szCs w:val="24"/>
        </w:rPr>
      </w:pPr>
      <w:r w:rsidRPr="00B166A7">
        <w:rPr>
          <w:rFonts w:ascii="Times New Roman" w:hAnsi="Times New Roman" w:cs="Arial"/>
          <w:szCs w:val="24"/>
        </w:rPr>
        <w:t>For a student to be eligibility under</w:t>
      </w:r>
      <w:r w:rsidR="0041764D">
        <w:rPr>
          <w:rFonts w:ascii="Times New Roman" w:hAnsi="Times New Roman" w:cs="Arial"/>
          <w:szCs w:val="24"/>
        </w:rPr>
        <w:t xml:space="preserve"> fluency, he/she would have m</w:t>
      </w:r>
      <w:r w:rsidRPr="00B166A7">
        <w:rPr>
          <w:rFonts w:ascii="Times New Roman" w:hAnsi="Times New Roman" w:cs="Arial"/>
          <w:szCs w:val="24"/>
        </w:rPr>
        <w:t>eet two out of three of the following criteria:</w:t>
      </w:r>
    </w:p>
    <w:p w:rsidR="00B166A7" w:rsidRPr="00B166A7" w:rsidRDefault="00B166A7" w:rsidP="0041764D">
      <w:pPr>
        <w:numPr>
          <w:ilvl w:val="0"/>
          <w:numId w:val="13"/>
        </w:numPr>
        <w:tabs>
          <w:tab w:val="left" w:pos="2760"/>
        </w:tabs>
        <w:rPr>
          <w:rFonts w:ascii="Times New Roman" w:hAnsi="Times New Roman" w:cs="Arial"/>
          <w:szCs w:val="24"/>
        </w:rPr>
      </w:pPr>
      <w:r w:rsidRPr="00B166A7">
        <w:rPr>
          <w:rFonts w:ascii="Times New Roman" w:hAnsi="Times New Roman" w:cs="Arial"/>
          <w:szCs w:val="24"/>
        </w:rPr>
        <w:t xml:space="preserve">Frequency-20% or more </w:t>
      </w:r>
      <w:proofErr w:type="spellStart"/>
      <w:r w:rsidRPr="00B166A7">
        <w:rPr>
          <w:rFonts w:ascii="Times New Roman" w:hAnsi="Times New Roman" w:cs="Arial"/>
          <w:szCs w:val="24"/>
        </w:rPr>
        <w:t>dysfluent</w:t>
      </w:r>
      <w:proofErr w:type="spellEnd"/>
      <w:r w:rsidRPr="00B166A7">
        <w:rPr>
          <w:rFonts w:ascii="Times New Roman" w:hAnsi="Times New Roman" w:cs="Arial"/>
          <w:szCs w:val="24"/>
        </w:rPr>
        <w:t xml:space="preserve"> speech in the sample collected</w:t>
      </w:r>
    </w:p>
    <w:p w:rsidR="00B166A7" w:rsidRPr="00B166A7" w:rsidRDefault="00B166A7" w:rsidP="0041764D">
      <w:pPr>
        <w:numPr>
          <w:ilvl w:val="0"/>
          <w:numId w:val="13"/>
        </w:numPr>
        <w:tabs>
          <w:tab w:val="left" w:pos="2760"/>
        </w:tabs>
        <w:rPr>
          <w:rFonts w:ascii="Times New Roman" w:hAnsi="Times New Roman" w:cs="Arial"/>
          <w:szCs w:val="24"/>
        </w:rPr>
      </w:pPr>
      <w:r w:rsidRPr="00B166A7">
        <w:rPr>
          <w:rFonts w:ascii="Times New Roman" w:hAnsi="Times New Roman" w:cs="Arial"/>
          <w:szCs w:val="24"/>
        </w:rPr>
        <w:t>Negative Social/Emotional impact</w:t>
      </w:r>
    </w:p>
    <w:p w:rsidR="00B166A7" w:rsidRPr="0041764D" w:rsidRDefault="00B166A7" w:rsidP="0041764D">
      <w:pPr>
        <w:pStyle w:val="ListParagraph"/>
        <w:numPr>
          <w:ilvl w:val="0"/>
          <w:numId w:val="13"/>
        </w:numPr>
        <w:tabs>
          <w:tab w:val="left" w:pos="2760"/>
        </w:tabs>
        <w:rPr>
          <w:rFonts w:ascii="Times New Roman" w:hAnsi="Times New Roman" w:cs="Arial"/>
          <w:szCs w:val="24"/>
        </w:rPr>
      </w:pPr>
      <w:r w:rsidRPr="0041764D">
        <w:rPr>
          <w:rFonts w:ascii="Times New Roman" w:hAnsi="Times New Roman" w:cs="Arial"/>
          <w:szCs w:val="24"/>
        </w:rPr>
        <w:t>Secondary Behaviors</w:t>
      </w:r>
    </w:p>
    <w:p w:rsidR="00D614C4" w:rsidRDefault="00D614C4" w:rsidP="00D614C4"/>
    <w:p w:rsidR="0041764D" w:rsidRPr="0041764D" w:rsidRDefault="008B181A" w:rsidP="00D614C4">
      <w:pPr>
        <w:rPr>
          <w:b/>
        </w:rPr>
      </w:pPr>
      <w:r>
        <w:rPr>
          <w:b/>
        </w:rPr>
        <w:t xml:space="preserve">Adverse </w:t>
      </w:r>
      <w:r w:rsidR="0041764D" w:rsidRPr="0041764D">
        <w:rPr>
          <w:b/>
        </w:rPr>
        <w:t>Affect on Educational Performance</w:t>
      </w:r>
    </w:p>
    <w:p w:rsidR="0041764D" w:rsidRDefault="0041764D" w:rsidP="00D614C4">
      <w:pPr>
        <w:rPr>
          <w:b/>
        </w:rPr>
      </w:pPr>
    </w:p>
    <w:p w:rsidR="008B181A" w:rsidRPr="008B181A" w:rsidRDefault="008B181A" w:rsidP="008B181A">
      <w:pPr>
        <w:pStyle w:val="ListParagraph"/>
        <w:numPr>
          <w:ilvl w:val="0"/>
          <w:numId w:val="16"/>
        </w:numPr>
      </w:pPr>
      <w:r w:rsidRPr="008B181A">
        <w:t>Consider social, emotional, academic, and vocational performance</w:t>
      </w:r>
    </w:p>
    <w:p w:rsidR="008B181A" w:rsidRPr="008B181A" w:rsidRDefault="008B181A" w:rsidP="008B181A">
      <w:pPr>
        <w:pStyle w:val="ListParagraph"/>
        <w:numPr>
          <w:ilvl w:val="0"/>
          <w:numId w:val="16"/>
        </w:numPr>
      </w:pPr>
      <w:r w:rsidRPr="008B181A">
        <w:t>Student’s ability to participate in active, interactive communication with others in the educational setting, (including peers as well as adults)</w:t>
      </w:r>
    </w:p>
    <w:p w:rsidR="008B181A" w:rsidRDefault="008B181A" w:rsidP="008B181A">
      <w:pPr>
        <w:pStyle w:val="ListParagraph"/>
        <w:numPr>
          <w:ilvl w:val="0"/>
          <w:numId w:val="16"/>
        </w:numPr>
      </w:pPr>
      <w:r w:rsidRPr="008B181A">
        <w:t>Student is prevented from participating in the process of education.</w:t>
      </w:r>
    </w:p>
    <w:p w:rsidR="008B181A" w:rsidRPr="008B181A" w:rsidRDefault="008B181A" w:rsidP="008B181A">
      <w:pPr>
        <w:pStyle w:val="ListParagraph"/>
        <w:numPr>
          <w:ilvl w:val="0"/>
          <w:numId w:val="16"/>
        </w:numPr>
      </w:pPr>
      <w:r>
        <w:t>Use Teacher/Parent Input Forms for Articulation, Language, and/or Fluency</w:t>
      </w:r>
    </w:p>
    <w:p w:rsidR="008B181A" w:rsidRPr="008B181A" w:rsidRDefault="008B181A" w:rsidP="008B181A">
      <w:pPr>
        <w:pStyle w:val="ListParagraph"/>
        <w:rPr>
          <w:b/>
        </w:rPr>
      </w:pPr>
    </w:p>
    <w:p w:rsidR="0041764D" w:rsidRDefault="0041764D" w:rsidP="00D614C4">
      <w:pPr>
        <w:rPr>
          <w:b/>
        </w:rPr>
      </w:pPr>
      <w:r>
        <w:rPr>
          <w:b/>
        </w:rPr>
        <w:t>Professional Judg</w:t>
      </w:r>
      <w:r w:rsidRPr="0041764D">
        <w:rPr>
          <w:b/>
        </w:rPr>
        <w:t>ment</w:t>
      </w:r>
    </w:p>
    <w:p w:rsidR="00AD0B84" w:rsidRDefault="00AD0B84" w:rsidP="00D614C4">
      <w:pPr>
        <w:rPr>
          <w:b/>
        </w:rPr>
      </w:pPr>
    </w:p>
    <w:p w:rsidR="00AD0B84" w:rsidRPr="00AD0B84" w:rsidRDefault="00AD0B84" w:rsidP="00AD0B84">
      <w:pPr>
        <w:pStyle w:val="ListParagraph"/>
        <w:numPr>
          <w:ilvl w:val="0"/>
          <w:numId w:val="14"/>
        </w:numPr>
      </w:pPr>
      <w:r w:rsidRPr="00AD0B84">
        <w:t>The consistency of the inappropriate communication patterns. (How consistent are the specific errors?)</w:t>
      </w:r>
    </w:p>
    <w:p w:rsidR="00AD0B84" w:rsidRPr="00AD0B84" w:rsidRDefault="00AD0B84" w:rsidP="00AD0B84">
      <w:pPr>
        <w:pStyle w:val="ListParagraph"/>
        <w:numPr>
          <w:ilvl w:val="0"/>
          <w:numId w:val="14"/>
        </w:numPr>
      </w:pPr>
      <w:r>
        <w:t>The student’s</w:t>
      </w:r>
      <w:r w:rsidRPr="00AD0B84">
        <w:t xml:space="preserve"> ability to interact verbally with others. (This would include peer group, teachers, family members.)</w:t>
      </w:r>
    </w:p>
    <w:p w:rsidR="00AD0B84" w:rsidRPr="00AD0B84" w:rsidRDefault="00AD0B84" w:rsidP="00AD0B84">
      <w:pPr>
        <w:pStyle w:val="ListParagraph"/>
        <w:numPr>
          <w:ilvl w:val="0"/>
          <w:numId w:val="14"/>
        </w:numPr>
      </w:pPr>
      <w:r w:rsidRPr="00AD0B84">
        <w:t>The effect of the communication problem on school performance.</w:t>
      </w:r>
    </w:p>
    <w:p w:rsidR="00AD0B84" w:rsidRDefault="00AD0B84" w:rsidP="00AD0B84">
      <w:pPr>
        <w:pStyle w:val="ListParagraph"/>
        <w:numPr>
          <w:ilvl w:val="0"/>
          <w:numId w:val="14"/>
        </w:numPr>
      </w:pPr>
      <w:r w:rsidRPr="00AD0B84">
        <w:t>The impact of the communicat</w:t>
      </w:r>
      <w:r>
        <w:t xml:space="preserve">ion problem on the listener. </w:t>
      </w:r>
    </w:p>
    <w:p w:rsidR="00AD0B84" w:rsidRPr="00AD0B84" w:rsidRDefault="00AD0B84" w:rsidP="00AD0B84">
      <w:pPr>
        <w:pStyle w:val="ListParagraph"/>
        <w:numPr>
          <w:ilvl w:val="0"/>
          <w:numId w:val="14"/>
        </w:numPr>
      </w:pPr>
      <w:r w:rsidRPr="00AD0B84">
        <w:t>The ability of the student to communicate well enough to</w:t>
      </w:r>
      <w:r>
        <w:t xml:space="preserve"> </w:t>
      </w:r>
      <w:r w:rsidRPr="00AD0B84">
        <w:t>satisfy his/her needs.</w:t>
      </w:r>
    </w:p>
    <w:p w:rsidR="00AD0B84" w:rsidRPr="00AD0B84" w:rsidRDefault="00AD0B84" w:rsidP="00AD0B84">
      <w:pPr>
        <w:pStyle w:val="ListParagraph"/>
        <w:numPr>
          <w:ilvl w:val="0"/>
          <w:numId w:val="14"/>
        </w:numPr>
      </w:pPr>
      <w:r w:rsidRPr="00AD0B84">
        <w:lastRenderedPageBreak/>
        <w:t>The status of speech and language stimulation in the home. (Is there much speech &amp; language in the home? How much do family members communicate with each other? Is there sharing of information? Do parents talk with their children or to them?)</w:t>
      </w:r>
    </w:p>
    <w:p w:rsidR="00AD0B84" w:rsidRDefault="00AD0B84" w:rsidP="00AD0B84">
      <w:pPr>
        <w:pStyle w:val="ListParagraph"/>
        <w:numPr>
          <w:ilvl w:val="0"/>
          <w:numId w:val="14"/>
        </w:numPr>
      </w:pPr>
      <w:r w:rsidRPr="00AD0B84">
        <w:t>The age of the c</w:t>
      </w:r>
      <w:r>
        <w:t xml:space="preserve">hild presenting the problem. </w:t>
      </w:r>
    </w:p>
    <w:p w:rsidR="00AD0B84" w:rsidRPr="00AD0B84" w:rsidRDefault="00AD0B84" w:rsidP="00AD0B84">
      <w:pPr>
        <w:pStyle w:val="ListParagraph"/>
        <w:numPr>
          <w:ilvl w:val="0"/>
          <w:numId w:val="14"/>
        </w:numPr>
      </w:pPr>
      <w:r w:rsidRPr="00AD0B84">
        <w:t>The length of time the problem has existed in its current s</w:t>
      </w:r>
      <w:bookmarkStart w:id="0" w:name="_GoBack"/>
      <w:bookmarkEnd w:id="0"/>
      <w:r w:rsidRPr="00AD0B84">
        <w:t>tate</w:t>
      </w:r>
    </w:p>
    <w:sectPr w:rsidR="00AD0B84" w:rsidRPr="00AD0B84" w:rsidSect="00660C28">
      <w:headerReference w:type="first" r:id="rId8"/>
      <w:footerReference w:type="first" r:id="rId9"/>
      <w:pgSz w:w="12240" w:h="15840"/>
      <w:pgMar w:top="36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B84" w:rsidRDefault="00AD0B84">
      <w:r>
        <w:separator/>
      </w:r>
    </w:p>
  </w:endnote>
  <w:endnote w:type="continuationSeparator" w:id="0">
    <w:p w:rsidR="00AD0B84" w:rsidRDefault="00AD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B84" w:rsidRDefault="00AD0B84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AE67095" wp14:editId="4579BCA0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6858000" cy="266700"/>
          <wp:effectExtent l="0" t="0" r="0" b="12700"/>
          <wp:wrapNone/>
          <wp:docPr id="2" name="Picture 2" descr="IU1-letterhead-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U1-letterhead-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B84" w:rsidRDefault="00AD0B84">
      <w:r>
        <w:separator/>
      </w:r>
    </w:p>
  </w:footnote>
  <w:footnote w:type="continuationSeparator" w:id="0">
    <w:p w:rsidR="00AD0B84" w:rsidRDefault="00AD0B8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B84" w:rsidRDefault="00AD0B84" w:rsidP="00771660">
    <w:pPr>
      <w:pStyle w:val="Header"/>
    </w:pPr>
    <w:r>
      <w:rPr>
        <w:noProof/>
      </w:rPr>
      <w:drawing>
        <wp:inline distT="0" distB="0" distL="0" distR="0" wp14:anchorId="7FA75ABD" wp14:editId="5251102D">
          <wp:extent cx="6858000" cy="1270000"/>
          <wp:effectExtent l="0" t="0" r="0" b="0"/>
          <wp:docPr id="1" name="Picture 1" descr="IU1-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U1-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0B84" w:rsidRDefault="00AD0B8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59A8B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30409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2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1713687F"/>
    <w:multiLevelType w:val="hybridMultilevel"/>
    <w:tmpl w:val="56542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275242"/>
    <w:multiLevelType w:val="hybridMultilevel"/>
    <w:tmpl w:val="ED5A1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73400F"/>
    <w:multiLevelType w:val="hybridMultilevel"/>
    <w:tmpl w:val="66A2C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995019"/>
    <w:multiLevelType w:val="hybridMultilevel"/>
    <w:tmpl w:val="44B8A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074D54"/>
    <w:multiLevelType w:val="hybridMultilevel"/>
    <w:tmpl w:val="9D5C3F8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43B40379"/>
    <w:multiLevelType w:val="hybridMultilevel"/>
    <w:tmpl w:val="ACE0A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9F06ED"/>
    <w:multiLevelType w:val="hybridMultilevel"/>
    <w:tmpl w:val="4DD20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245500"/>
    <w:multiLevelType w:val="hybridMultilevel"/>
    <w:tmpl w:val="936AF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ED7D8A"/>
    <w:multiLevelType w:val="hybridMultilevel"/>
    <w:tmpl w:val="E160A2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11"/>
  </w:num>
  <w:num w:numId="9">
    <w:abstractNumId w:val="3"/>
  </w:num>
  <w:num w:numId="10">
    <w:abstractNumId w:val="10"/>
  </w:num>
  <w:num w:numId="11">
    <w:abstractNumId w:val="7"/>
  </w:num>
  <w:num w:numId="12">
    <w:abstractNumId w:val="6"/>
  </w:num>
  <w:num w:numId="13">
    <w:abstractNumId w:val="9"/>
  </w:num>
  <w:num w:numId="14">
    <w:abstractNumId w:val="4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C4"/>
    <w:rsid w:val="000071A4"/>
    <w:rsid w:val="00020B6D"/>
    <w:rsid w:val="000A2DF3"/>
    <w:rsid w:val="000E6B5B"/>
    <w:rsid w:val="001C5C62"/>
    <w:rsid w:val="001F1F5C"/>
    <w:rsid w:val="00205E6A"/>
    <w:rsid w:val="0021256E"/>
    <w:rsid w:val="00227A53"/>
    <w:rsid w:val="002A322C"/>
    <w:rsid w:val="002E0575"/>
    <w:rsid w:val="00364706"/>
    <w:rsid w:val="00380D94"/>
    <w:rsid w:val="00381603"/>
    <w:rsid w:val="0041764D"/>
    <w:rsid w:val="00460D32"/>
    <w:rsid w:val="00590A57"/>
    <w:rsid w:val="0059387C"/>
    <w:rsid w:val="005F6B70"/>
    <w:rsid w:val="00660C28"/>
    <w:rsid w:val="00693821"/>
    <w:rsid w:val="006C66E1"/>
    <w:rsid w:val="007003AB"/>
    <w:rsid w:val="00740EF5"/>
    <w:rsid w:val="00771660"/>
    <w:rsid w:val="007F038A"/>
    <w:rsid w:val="008807E2"/>
    <w:rsid w:val="008B181A"/>
    <w:rsid w:val="00971B31"/>
    <w:rsid w:val="00AD0B84"/>
    <w:rsid w:val="00AD23CF"/>
    <w:rsid w:val="00B166A7"/>
    <w:rsid w:val="00B3446B"/>
    <w:rsid w:val="00BB2998"/>
    <w:rsid w:val="00BB3266"/>
    <w:rsid w:val="00BC2ED7"/>
    <w:rsid w:val="00C14EF7"/>
    <w:rsid w:val="00C241F2"/>
    <w:rsid w:val="00C51CC4"/>
    <w:rsid w:val="00C55C3A"/>
    <w:rsid w:val="00C66C8F"/>
    <w:rsid w:val="00C704FE"/>
    <w:rsid w:val="00CB0672"/>
    <w:rsid w:val="00D614C4"/>
    <w:rsid w:val="00DC34CB"/>
    <w:rsid w:val="00E43016"/>
    <w:rsid w:val="00E71332"/>
    <w:rsid w:val="00EA733B"/>
    <w:rsid w:val="00EC3AB7"/>
    <w:rsid w:val="00F115C7"/>
    <w:rsid w:val="00FC1EC5"/>
    <w:rsid w:val="00FD5C8C"/>
    <w:rsid w:val="00FE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14C4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Schoolbook" w:hAnsi="Century Schoolbook"/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Schoolbook" w:hAnsi="Century Schoolbook"/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Lucida Calligraphy" w:hAnsi="Lucida Calligraphy"/>
      <w:b/>
      <w:i/>
      <w:color w:val="993366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Century Schoolbook" w:hAnsi="Century Schoolbook"/>
      <w:color w:val="00000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sid w:val="00F115C7"/>
    <w:rPr>
      <w:color w:val="800080"/>
      <w:u w:val="single"/>
    </w:rPr>
  </w:style>
  <w:style w:type="paragraph" w:styleId="ListBullet">
    <w:name w:val="List Bullet"/>
    <w:basedOn w:val="Normal"/>
    <w:rsid w:val="00BC2ED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FC1E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1EC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071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14C4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Schoolbook" w:hAnsi="Century Schoolbook"/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Schoolbook" w:hAnsi="Century Schoolbook"/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Lucida Calligraphy" w:hAnsi="Lucida Calligraphy"/>
      <w:b/>
      <w:i/>
      <w:color w:val="993366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Century Schoolbook" w:hAnsi="Century Schoolbook"/>
      <w:color w:val="00000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sid w:val="00F115C7"/>
    <w:rPr>
      <w:color w:val="800080"/>
      <w:u w:val="single"/>
    </w:rPr>
  </w:style>
  <w:style w:type="paragraph" w:styleId="ListBullet">
    <w:name w:val="List Bullet"/>
    <w:basedOn w:val="Normal"/>
    <w:rsid w:val="00BC2ED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FC1E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1EC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07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iu1user:Downloads:IU1%20Letterhead-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IU1 Letterhead-8.dot</Template>
  <TotalTime>0</TotalTime>
  <Pages>2</Pages>
  <Words>270</Words>
  <Characters>1542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INTERMEDIATE UNIT I</vt:lpstr>
    </vt:vector>
  </TitlesOfParts>
  <Company>IU 1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INTERMEDIATE UNIT I</dc:title>
  <dc:subject/>
  <dc:creator>IU1 User</dc:creator>
  <cp:keywords/>
  <dc:description/>
  <cp:lastModifiedBy>IU1 User</cp:lastModifiedBy>
  <cp:revision>2</cp:revision>
  <cp:lastPrinted>2012-05-11T18:35:00Z</cp:lastPrinted>
  <dcterms:created xsi:type="dcterms:W3CDTF">2014-05-05T00:50:00Z</dcterms:created>
  <dcterms:modified xsi:type="dcterms:W3CDTF">2014-05-05T00:50:00Z</dcterms:modified>
</cp:coreProperties>
</file>